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7bf38f50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b8d513e1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Clontarf,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a4b163e9b4ac3" /><Relationship Type="http://schemas.openxmlformats.org/officeDocument/2006/relationships/numbering" Target="/word/numbering.xml" Id="Ra5323adce2014736" /><Relationship Type="http://schemas.openxmlformats.org/officeDocument/2006/relationships/settings" Target="/word/settings.xml" Id="Ra074b2f7baac46e1" /><Relationship Type="http://schemas.openxmlformats.org/officeDocument/2006/relationships/image" Target="/word/media/daaffaf7-f38b-4f0d-abc2-c163d6d4cf66.png" Id="Refdeb8d513e1450e" /></Relationships>
</file>