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30bedf98d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fafb7bcd2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Coonabarabran,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fb84b1c3c4cd0" /><Relationship Type="http://schemas.openxmlformats.org/officeDocument/2006/relationships/numbering" Target="/word/numbering.xml" Id="Rebd2a109b8e9407c" /><Relationship Type="http://schemas.openxmlformats.org/officeDocument/2006/relationships/settings" Target="/word/settings.xml" Id="R7945074221744516" /><Relationship Type="http://schemas.openxmlformats.org/officeDocument/2006/relationships/image" Target="/word/media/4f660fe6-4367-4f75-8f0b-6ef594f084f6.png" Id="Rf48fafb7bcd24ae6" /></Relationships>
</file>