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51e5099ed448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8ba3a668fe43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Essendon,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bc2eb9024146e6" /><Relationship Type="http://schemas.openxmlformats.org/officeDocument/2006/relationships/numbering" Target="/word/numbering.xml" Id="R12115e9faa50443e" /><Relationship Type="http://schemas.openxmlformats.org/officeDocument/2006/relationships/settings" Target="/word/settings.xml" Id="R78b30a4fc40e4fa6" /><Relationship Type="http://schemas.openxmlformats.org/officeDocument/2006/relationships/image" Target="/word/media/905b3dbb-c7b7-4a5a-8789-806d8174f6bd.png" Id="R308ba3a668fe4350" /></Relationships>
</file>