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0760ea8f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a63bcd3c8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Gnowangerup,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385f358464c2d" /><Relationship Type="http://schemas.openxmlformats.org/officeDocument/2006/relationships/numbering" Target="/word/numbering.xml" Id="R0645e6d19e8f4d0c" /><Relationship Type="http://schemas.openxmlformats.org/officeDocument/2006/relationships/settings" Target="/word/settings.xml" Id="Rba9cc0ecf6064d3c" /><Relationship Type="http://schemas.openxmlformats.org/officeDocument/2006/relationships/image" Target="/word/media/0553f01b-7913-4b97-86e7-390ab2059c07.png" Id="Ra3aa63bcd3c84df3" /></Relationships>
</file>