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86b162f47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db98a2df8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Kalbarri,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e767cedf847d7" /><Relationship Type="http://schemas.openxmlformats.org/officeDocument/2006/relationships/numbering" Target="/word/numbering.xml" Id="Rcd4bb84739784263" /><Relationship Type="http://schemas.openxmlformats.org/officeDocument/2006/relationships/settings" Target="/word/settings.xml" Id="Rf4077fd1b7dd4784" /><Relationship Type="http://schemas.openxmlformats.org/officeDocument/2006/relationships/image" Target="/word/media/3f710f26-59e4-4695-aec8-c010346da317.png" Id="R4c6db98a2df84f3b" /></Relationships>
</file>