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1273d0e51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2125a30c0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Hotham,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4fb28a4e046c2" /><Relationship Type="http://schemas.openxmlformats.org/officeDocument/2006/relationships/numbering" Target="/word/numbering.xml" Id="R3c1fff454a0b4ed3" /><Relationship Type="http://schemas.openxmlformats.org/officeDocument/2006/relationships/settings" Target="/word/settings.xml" Id="Rec85a154bd8e4cf3" /><Relationship Type="http://schemas.openxmlformats.org/officeDocument/2006/relationships/image" Target="/word/media/3413f253-c2b3-4f21-b99d-5e20cf2b695c.png" Id="Ra042125a30c047b7" /></Relationships>
</file>