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6ffc75691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d46150267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Regency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111476e9f477f" /><Relationship Type="http://schemas.openxmlformats.org/officeDocument/2006/relationships/numbering" Target="/word/numbering.xml" Id="R2639e25969524c88" /><Relationship Type="http://schemas.openxmlformats.org/officeDocument/2006/relationships/settings" Target="/word/settings.xml" Id="R88c931d6edb94c26" /><Relationship Type="http://schemas.openxmlformats.org/officeDocument/2006/relationships/image" Target="/word/media/b1e2f3ff-0def-4a7c-b25a-fc114478c85d.png" Id="R0d5d4615026744db" /></Relationships>
</file>