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65adcce55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0e2c2889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Stepney,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de600f7a4bb4" /><Relationship Type="http://schemas.openxmlformats.org/officeDocument/2006/relationships/numbering" Target="/word/numbering.xml" Id="Raa43bd7d01d64378" /><Relationship Type="http://schemas.openxmlformats.org/officeDocument/2006/relationships/settings" Target="/word/settings.xml" Id="R797dcd154b1846ba" /><Relationship Type="http://schemas.openxmlformats.org/officeDocument/2006/relationships/image" Target="/word/media/55f3c15c-3fa9-41ea-a5e7-8f6d5120e543.png" Id="R7ec30e2c28894bd8" /></Relationships>
</file>