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9cac3e75a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a0c556a70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Thebarton,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efb30b31e4993" /><Relationship Type="http://schemas.openxmlformats.org/officeDocument/2006/relationships/numbering" Target="/word/numbering.xml" Id="Ra21fefbad2734f5d" /><Relationship Type="http://schemas.openxmlformats.org/officeDocument/2006/relationships/settings" Target="/word/settings.xml" Id="Rb6c9d2299fca4f4b" /><Relationship Type="http://schemas.openxmlformats.org/officeDocument/2006/relationships/image" Target="/word/media/1a1e58be-3865-4048-b108-b04a33172bf3.png" Id="R090a0c556a704708" /></Relationships>
</file>