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61a5a86b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752c01c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Wandin East,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0266ea3343cb" /><Relationship Type="http://schemas.openxmlformats.org/officeDocument/2006/relationships/numbering" Target="/word/numbering.xml" Id="R61d6e4656a0041f3" /><Relationship Type="http://schemas.openxmlformats.org/officeDocument/2006/relationships/settings" Target="/word/settings.xml" Id="R9adc4fa287054d19" /><Relationship Type="http://schemas.openxmlformats.org/officeDocument/2006/relationships/image" Target="/word/media/7251f843-6511-411f-bd3b-dd664eea858e.png" Id="Rf017752c01ca47cf" /></Relationships>
</file>