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916c4ea51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7d03151dc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Hainburg an der Donau,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5c88fe486407f" /><Relationship Type="http://schemas.openxmlformats.org/officeDocument/2006/relationships/numbering" Target="/word/numbering.xml" Id="R15e1026c3f194a49" /><Relationship Type="http://schemas.openxmlformats.org/officeDocument/2006/relationships/settings" Target="/word/settings.xml" Id="Re7e5b227407f496c" /><Relationship Type="http://schemas.openxmlformats.org/officeDocument/2006/relationships/image" Target="/word/media/177bd0a4-bf90-4f23-8cd5-362c01699586.png" Id="R7947d03151dc4e32" /></Relationships>
</file>