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c39e2ae5f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23a31a67f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Ratsch an der Weinstraße,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0ba356f8f4c2c" /><Relationship Type="http://schemas.openxmlformats.org/officeDocument/2006/relationships/numbering" Target="/word/numbering.xml" Id="Ra7d19ed2411948ba" /><Relationship Type="http://schemas.openxmlformats.org/officeDocument/2006/relationships/settings" Target="/word/settings.xml" Id="R8d4e2034b83f4b09" /><Relationship Type="http://schemas.openxmlformats.org/officeDocument/2006/relationships/image" Target="/word/media/716d277e-9652-4277-ac90-26c76cd25df5.png" Id="R4ad23a31a67f42c3" /></Relationships>
</file>