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b5329f7f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66a0d8159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Steyregg,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e7d8ae03b4e57" /><Relationship Type="http://schemas.openxmlformats.org/officeDocument/2006/relationships/numbering" Target="/word/numbering.xml" Id="R04f6517b2cf447e2" /><Relationship Type="http://schemas.openxmlformats.org/officeDocument/2006/relationships/settings" Target="/word/settings.xml" Id="R1c52a71ed8c8400a" /><Relationship Type="http://schemas.openxmlformats.org/officeDocument/2006/relationships/image" Target="/word/media/cb441d8a-c0e1-49ff-be19-cf633fd86a7b.png" Id="R00566a0d815941dd" /></Relationships>
</file>