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aa2cfbfac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abfa4ce2d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Wolkersdorf im Weinviertel,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3f2ad0e9f4d82" /><Relationship Type="http://schemas.openxmlformats.org/officeDocument/2006/relationships/numbering" Target="/word/numbering.xml" Id="R3bdb5e1bf8024456" /><Relationship Type="http://schemas.openxmlformats.org/officeDocument/2006/relationships/settings" Target="/word/settings.xml" Id="Rff0866c37b1a4c13" /><Relationship Type="http://schemas.openxmlformats.org/officeDocument/2006/relationships/image" Target="/word/media/c0ead6c1-041d-45f9-aac6-0f22d20905f1.png" Id="R5d3abfa4ce2d48f7" /></Relationships>
</file>