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ede305b1c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b6e13cdb3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Baku, Azerbaijan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676c4f4f44a0b" /><Relationship Type="http://schemas.openxmlformats.org/officeDocument/2006/relationships/numbering" Target="/word/numbering.xml" Id="Rf3328c2b335e4c22" /><Relationship Type="http://schemas.openxmlformats.org/officeDocument/2006/relationships/settings" Target="/word/settings.xml" Id="R550e78d374614de7" /><Relationship Type="http://schemas.openxmlformats.org/officeDocument/2006/relationships/image" Target="/word/media/9bc0fd23-6444-402c-8098-0309017e572c.png" Id="R175b6e13cdb341eb" /></Relationships>
</file>