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c6ae865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a0e5150e3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Ablakpur Patharghate,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9d999de7546a2" /><Relationship Type="http://schemas.openxmlformats.org/officeDocument/2006/relationships/numbering" Target="/word/numbering.xml" Id="Rac09006b41354145" /><Relationship Type="http://schemas.openxmlformats.org/officeDocument/2006/relationships/settings" Target="/word/settings.xml" Id="Ra474f25c70e04e82" /><Relationship Type="http://schemas.openxmlformats.org/officeDocument/2006/relationships/image" Target="/word/media/071e63d2-0450-4467-bd61-181fc9e207a2.png" Id="R4f3a0e5150e34e44" /></Relationships>
</file>