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a32442e4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059c4d26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c5027fb424fa0" /><Relationship Type="http://schemas.openxmlformats.org/officeDocument/2006/relationships/numbering" Target="/word/numbering.xml" Id="R293d5bba62c146c1" /><Relationship Type="http://schemas.openxmlformats.org/officeDocument/2006/relationships/settings" Target="/word/settings.xml" Id="Rfd948400713f414d" /><Relationship Type="http://schemas.openxmlformats.org/officeDocument/2006/relationships/image" Target="/word/media/305d4bb8-ab29-4142-b26f-516d2a114b4e.png" Id="Rf5a059c4d2614cd5" /></Relationships>
</file>