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7a305cd2e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ccedd8dfa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Aolak,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b07bd5bb84a83" /><Relationship Type="http://schemas.openxmlformats.org/officeDocument/2006/relationships/numbering" Target="/word/numbering.xml" Id="R9b63cfcb1f17447c" /><Relationship Type="http://schemas.openxmlformats.org/officeDocument/2006/relationships/settings" Target="/word/settings.xml" Id="Rf66d96f39d8b4339" /><Relationship Type="http://schemas.openxmlformats.org/officeDocument/2006/relationships/image" Target="/word/media/b40e2c0f-800b-44ee-b90c-b6a9ce4bd194.png" Id="Rf57ccedd8dfa456d" /></Relationships>
</file>