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05fb3749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4c29530b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1f5be4c3f4708" /><Relationship Type="http://schemas.openxmlformats.org/officeDocument/2006/relationships/numbering" Target="/word/numbering.xml" Id="Rc6c27f07ab2f47b5" /><Relationship Type="http://schemas.openxmlformats.org/officeDocument/2006/relationships/settings" Target="/word/settings.xml" Id="R9c19f8f7922a4123" /><Relationship Type="http://schemas.openxmlformats.org/officeDocument/2006/relationships/image" Target="/word/media/a8168e53-d71e-4221-b049-81c97b503cc9.png" Id="R2f1c4c29530b4297" /></Relationships>
</file>