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1ee7b53b2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792f762b1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Ashraghari,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3e272c8c1464a" /><Relationship Type="http://schemas.openxmlformats.org/officeDocument/2006/relationships/numbering" Target="/word/numbering.xml" Id="Rd43df0a273fd406d" /><Relationship Type="http://schemas.openxmlformats.org/officeDocument/2006/relationships/settings" Target="/word/settings.xml" Id="R9a3ae62d281b403a" /><Relationship Type="http://schemas.openxmlformats.org/officeDocument/2006/relationships/image" Target="/word/media/199d8de9-32cc-486f-9339-8e7691e8c5c6.png" Id="Rb2d792f762b1445e" /></Relationships>
</file>