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6ad5caf88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452c634f5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 Bashia,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f335af7fe4865" /><Relationship Type="http://schemas.openxmlformats.org/officeDocument/2006/relationships/numbering" Target="/word/numbering.xml" Id="R8434467f68984946" /><Relationship Type="http://schemas.openxmlformats.org/officeDocument/2006/relationships/settings" Target="/word/settings.xml" Id="R6241bb3dda264701" /><Relationship Type="http://schemas.openxmlformats.org/officeDocument/2006/relationships/image" Target="/word/media/cd041242-5618-4a46-99c8-b5226c798162.png" Id="Rb93452c634f54271" /></Relationships>
</file>