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0c2f85528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8cfd34dcd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76bec26d942da" /><Relationship Type="http://schemas.openxmlformats.org/officeDocument/2006/relationships/numbering" Target="/word/numbering.xml" Id="R0b7856fed8fe4b9f" /><Relationship Type="http://schemas.openxmlformats.org/officeDocument/2006/relationships/settings" Target="/word/settings.xml" Id="R537237feda914ea3" /><Relationship Type="http://schemas.openxmlformats.org/officeDocument/2006/relationships/image" Target="/word/media/a02bfce4-50a3-45e1-9a2e-13e0ae66fc09.png" Id="R0ec8cfd34dcd4668" /></Relationships>
</file>