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829cc200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829d9e996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Bagundah,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1d9b07a1f47bf" /><Relationship Type="http://schemas.openxmlformats.org/officeDocument/2006/relationships/numbering" Target="/word/numbering.xml" Id="Rec14f9e5c7e94b06" /><Relationship Type="http://schemas.openxmlformats.org/officeDocument/2006/relationships/settings" Target="/word/settings.xml" Id="R2973333799e24ac6" /><Relationship Type="http://schemas.openxmlformats.org/officeDocument/2006/relationships/image" Target="/word/media/76e2aee3-4e33-4e3a-801f-f26b46adbe43.png" Id="R646829d9e996491d" /></Relationships>
</file>