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55da08b84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d87d7afeb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2e3fc3e2d4e34" /><Relationship Type="http://schemas.openxmlformats.org/officeDocument/2006/relationships/numbering" Target="/word/numbering.xml" Id="R0f9f14b7db9f4168" /><Relationship Type="http://schemas.openxmlformats.org/officeDocument/2006/relationships/settings" Target="/word/settings.xml" Id="R54ed70b7399e4c1b" /><Relationship Type="http://schemas.openxmlformats.org/officeDocument/2006/relationships/image" Target="/word/media/e22682db-bace-4ace-bdf5-77b5b835d984.png" Id="Rbd3d87d7afeb44b5" /></Relationships>
</file>