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ad01c3ff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ecbdda757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Rauta,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d3f18a5f34d79" /><Relationship Type="http://schemas.openxmlformats.org/officeDocument/2006/relationships/numbering" Target="/word/numbering.xml" Id="R4b68f0de72524933" /><Relationship Type="http://schemas.openxmlformats.org/officeDocument/2006/relationships/settings" Target="/word/settings.xml" Id="Rd17ea9f993534f87" /><Relationship Type="http://schemas.openxmlformats.org/officeDocument/2006/relationships/image" Target="/word/media/7d63cbab-dfaf-4dce-9d3b-f7626d2d72ff.png" Id="R6deecbdda75746af" /></Relationships>
</file>