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efd04aebe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c1aadb8bf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Baripasha,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efe09abdf477b" /><Relationship Type="http://schemas.openxmlformats.org/officeDocument/2006/relationships/numbering" Target="/word/numbering.xml" Id="R6c0499a3fba24727" /><Relationship Type="http://schemas.openxmlformats.org/officeDocument/2006/relationships/settings" Target="/word/settings.xml" Id="R2c4b2be2d4774a3b" /><Relationship Type="http://schemas.openxmlformats.org/officeDocument/2006/relationships/image" Target="/word/media/dc2438f6-e8d8-49f4-9df9-4a5344d2b2c5.png" Id="Re53c1aadb8bf4e72" /></Relationships>
</file>