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b84a00a4c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73d25510d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Batai 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60c7d5bc24653" /><Relationship Type="http://schemas.openxmlformats.org/officeDocument/2006/relationships/numbering" Target="/word/numbering.xml" Id="Rd31bb7c8c0b74ac5" /><Relationship Type="http://schemas.openxmlformats.org/officeDocument/2006/relationships/settings" Target="/word/settings.xml" Id="Rf7c50e7dbd284a7e" /><Relationship Type="http://schemas.openxmlformats.org/officeDocument/2006/relationships/image" Target="/word/media/be52f6c4-9c0d-4f37-909b-8222d4cb0a4f.png" Id="R5e473d25510d4886" /></Relationships>
</file>