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36d2ba1c4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303c17452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Beparir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2e6013fe94883" /><Relationship Type="http://schemas.openxmlformats.org/officeDocument/2006/relationships/numbering" Target="/word/numbering.xml" Id="Ra04453cedb6e4030" /><Relationship Type="http://schemas.openxmlformats.org/officeDocument/2006/relationships/settings" Target="/word/settings.xml" Id="Re051204b8654489e" /><Relationship Type="http://schemas.openxmlformats.org/officeDocument/2006/relationships/image" Target="/word/media/d659029a-1348-4cd7-a595-bf03cd7ea86d.png" Id="R752303c17452471e" /></Relationships>
</file>