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1cc985fd5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8fb7d85c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Baneswar,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fc6f7952640a2" /><Relationship Type="http://schemas.openxmlformats.org/officeDocument/2006/relationships/numbering" Target="/word/numbering.xml" Id="Rf79c6a612933489a" /><Relationship Type="http://schemas.openxmlformats.org/officeDocument/2006/relationships/settings" Target="/word/settings.xml" Id="R83208143331f48be" /><Relationship Type="http://schemas.openxmlformats.org/officeDocument/2006/relationships/image" Target="/word/media/4a515b66-9b17-4d8d-8e00-9d702d36218f.png" Id="R5ff8fb7d85cd458d" /></Relationships>
</file>