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a56e109f3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60f2a7a6d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Biswambhardi,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6bfa601cb4322" /><Relationship Type="http://schemas.openxmlformats.org/officeDocument/2006/relationships/numbering" Target="/word/numbering.xml" Id="Re5ce7d38df07487f" /><Relationship Type="http://schemas.openxmlformats.org/officeDocument/2006/relationships/settings" Target="/word/settings.xml" Id="R37a901179b2b4289" /><Relationship Type="http://schemas.openxmlformats.org/officeDocument/2006/relationships/image" Target="/word/media/85478476-b404-4c2f-bcb9-c8fb0ce53022.png" Id="R87c60f2a7a6d4a2b" /></Relationships>
</file>