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b2e526ad0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ff6f87584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Abdail,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1ac21216b468c" /><Relationship Type="http://schemas.openxmlformats.org/officeDocument/2006/relationships/numbering" Target="/word/numbering.xml" Id="R81e061769da14091" /><Relationship Type="http://schemas.openxmlformats.org/officeDocument/2006/relationships/settings" Target="/word/settings.xml" Id="R305c6f3b1f6f4647" /><Relationship Type="http://schemas.openxmlformats.org/officeDocument/2006/relationships/image" Target="/word/media/3a7c8f75-ef05-49b2-bb0c-fce6b45ae5c1.png" Id="Ra7dff6f875844a4a" /></Relationships>
</file>