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d5117bc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f30c2510f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Gauranga,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12200f48344ba" /><Relationship Type="http://schemas.openxmlformats.org/officeDocument/2006/relationships/numbering" Target="/word/numbering.xml" Id="Rb15044bb598d4b81" /><Relationship Type="http://schemas.openxmlformats.org/officeDocument/2006/relationships/settings" Target="/word/settings.xml" Id="R0ca6b553f6ff4c00" /><Relationship Type="http://schemas.openxmlformats.org/officeDocument/2006/relationships/image" Target="/word/media/27bfb654-3c44-48fe-98c9-c5f529782906.png" Id="R081f30c2510f4415" /></Relationships>
</file>