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545f7c850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083c6a78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Parua,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39673f1d348b3" /><Relationship Type="http://schemas.openxmlformats.org/officeDocument/2006/relationships/numbering" Target="/word/numbering.xml" Id="R8e68c8b6fda74bfa" /><Relationship Type="http://schemas.openxmlformats.org/officeDocument/2006/relationships/settings" Target="/word/settings.xml" Id="R05212dbb8e7d4704" /><Relationship Type="http://schemas.openxmlformats.org/officeDocument/2006/relationships/image" Target="/word/media/c8dbb490-64b7-4d6b-8d62-19c3587d43ff.png" Id="Refb083c6a7814cee" /></Relationships>
</file>