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3795e0f85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a110d53ac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Sandipur,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aade3ef434dc5" /><Relationship Type="http://schemas.openxmlformats.org/officeDocument/2006/relationships/numbering" Target="/word/numbering.xml" Id="R470bf6bfb3dc4114" /><Relationship Type="http://schemas.openxmlformats.org/officeDocument/2006/relationships/settings" Target="/word/settings.xml" Id="Rac2548a6689244a6" /><Relationship Type="http://schemas.openxmlformats.org/officeDocument/2006/relationships/image" Target="/word/media/b064eed8-b309-4650-a9ae-134b439b42e1.png" Id="R808a110d53ac4a4f" /></Relationships>
</file>