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44c2675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595dbd8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 Naogaon,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688181034e1f" /><Relationship Type="http://schemas.openxmlformats.org/officeDocument/2006/relationships/numbering" Target="/word/numbering.xml" Id="R39d9c13af2974271" /><Relationship Type="http://schemas.openxmlformats.org/officeDocument/2006/relationships/settings" Target="/word/settings.xml" Id="R9ef661f7ff2e4cc3" /><Relationship Type="http://schemas.openxmlformats.org/officeDocument/2006/relationships/image" Target="/word/media/6c9d78d2-0d3e-49cb-8435-427441336f5b.png" Id="Rcd36595dbd8a4d1e" /></Relationships>
</file>