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30b2967a1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55b28ea7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Khidirpur,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592180e6a4ed0" /><Relationship Type="http://schemas.openxmlformats.org/officeDocument/2006/relationships/numbering" Target="/word/numbering.xml" Id="R591e3ae4a0c54f0f" /><Relationship Type="http://schemas.openxmlformats.org/officeDocument/2006/relationships/settings" Target="/word/settings.xml" Id="Re8ce636af4d7406b" /><Relationship Type="http://schemas.openxmlformats.org/officeDocument/2006/relationships/image" Target="/word/media/6b1d4978-36d7-44ae-913d-af9643e7e890.png" Id="Rac6255b28ea74ec3" /></Relationships>
</file>