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33fb8c4f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32d98ce8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Narayandi,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8bcca386d4bfa" /><Relationship Type="http://schemas.openxmlformats.org/officeDocument/2006/relationships/numbering" Target="/word/numbering.xml" Id="Ra3d47f5be7f742df" /><Relationship Type="http://schemas.openxmlformats.org/officeDocument/2006/relationships/settings" Target="/word/settings.xml" Id="R5000fac8f95c46a2" /><Relationship Type="http://schemas.openxmlformats.org/officeDocument/2006/relationships/image" Target="/word/media/55ba737d-2835-4eee-9457-dc4b9806094d.png" Id="R3ee032d98ce8496e" /></Relationships>
</file>