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201a008a8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92c00e3c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337e0fcb94c30" /><Relationship Type="http://schemas.openxmlformats.org/officeDocument/2006/relationships/numbering" Target="/word/numbering.xml" Id="R41bfe3f6d77d4f63" /><Relationship Type="http://schemas.openxmlformats.org/officeDocument/2006/relationships/settings" Target="/word/settings.xml" Id="R59e1a85aa2084afe" /><Relationship Type="http://schemas.openxmlformats.org/officeDocument/2006/relationships/image" Target="/word/media/00226fc4-6942-414e-b35a-59fb89fd9995.png" Id="Rcd4392c00e3c49a7" /></Relationships>
</file>