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f594a756d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b1f46efeb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Binodpur,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2cca28a3e4ccd" /><Relationship Type="http://schemas.openxmlformats.org/officeDocument/2006/relationships/numbering" Target="/word/numbering.xml" Id="Re99028ef96f0456d" /><Relationship Type="http://schemas.openxmlformats.org/officeDocument/2006/relationships/settings" Target="/word/settings.xml" Id="R71e0751c35c54c0d" /><Relationship Type="http://schemas.openxmlformats.org/officeDocument/2006/relationships/image" Target="/word/media/064f5cd0-b616-4e82-aa43-1879af3798e0.png" Id="R114b1f46efeb4c2e" /></Relationships>
</file>