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f4fdab7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4e496c2e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Gayeshpur,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cae5642f460a" /><Relationship Type="http://schemas.openxmlformats.org/officeDocument/2006/relationships/numbering" Target="/word/numbering.xml" Id="R32c31d028c934ead" /><Relationship Type="http://schemas.openxmlformats.org/officeDocument/2006/relationships/settings" Target="/word/settings.xml" Id="R1b093ba04c4940ea" /><Relationship Type="http://schemas.openxmlformats.org/officeDocument/2006/relationships/image" Target="/word/media/eea25a5f-fffc-42fe-ba8c-e654e1fd2e21.png" Id="Rc85c4e496c2e49cc" /></Relationships>
</file>