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32773ce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b4fd7295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Kewar,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3c0d17e684bb9" /><Relationship Type="http://schemas.openxmlformats.org/officeDocument/2006/relationships/numbering" Target="/word/numbering.xml" Id="Rfb4880294b834feb" /><Relationship Type="http://schemas.openxmlformats.org/officeDocument/2006/relationships/settings" Target="/word/settings.xml" Id="R45374ad7504f45a2" /><Relationship Type="http://schemas.openxmlformats.org/officeDocument/2006/relationships/image" Target="/word/media/d719f162-33c8-4ca3-a414-f8655ab840cb.png" Id="R333b4fd7295d4af3" /></Relationships>
</file>