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fa95edb52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28b3c5e94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Panchnambar,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095a4534a4d78" /><Relationship Type="http://schemas.openxmlformats.org/officeDocument/2006/relationships/numbering" Target="/word/numbering.xml" Id="R40532bec77ff4f97" /><Relationship Type="http://schemas.openxmlformats.org/officeDocument/2006/relationships/settings" Target="/word/settings.xml" Id="Rb34880916eff4ec9" /><Relationship Type="http://schemas.openxmlformats.org/officeDocument/2006/relationships/image" Target="/word/media/ab74997d-da6c-4b87-85af-67c8f0a5d9da.png" Id="R0d228b3c5e944c7a" /></Relationships>
</file>