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bc2c7d73f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8e64daf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Char Biswas,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4bdf5ea4d4873" /><Relationship Type="http://schemas.openxmlformats.org/officeDocument/2006/relationships/numbering" Target="/word/numbering.xml" Id="R4e674a3eb42440a7" /><Relationship Type="http://schemas.openxmlformats.org/officeDocument/2006/relationships/settings" Target="/word/settings.xml" Id="Rd66780054e8a44b1" /><Relationship Type="http://schemas.openxmlformats.org/officeDocument/2006/relationships/image" Target="/word/media/e2ee6c97-7cfd-4f4c-a62c-1d7a9f7f26a7.png" Id="R5c728e64daff4259" /></Relationships>
</file>