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28db95c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42eaf32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1177cb144e60" /><Relationship Type="http://schemas.openxmlformats.org/officeDocument/2006/relationships/numbering" Target="/word/numbering.xml" Id="R08d4f2fb25eb4052" /><Relationship Type="http://schemas.openxmlformats.org/officeDocument/2006/relationships/settings" Target="/word/settings.xml" Id="R058c7fc51dd04eff" /><Relationship Type="http://schemas.openxmlformats.org/officeDocument/2006/relationships/image" Target="/word/media/2d5650bd-5dca-4c81-a36e-feb8afa71079.png" Id="R00b942eaf32444bf" /></Relationships>
</file>