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55276ccb6f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30742486c4f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Danaarpar,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fd0677f7784cef" /><Relationship Type="http://schemas.openxmlformats.org/officeDocument/2006/relationships/numbering" Target="/word/numbering.xml" Id="Rcf186f3957bd48dd" /><Relationship Type="http://schemas.openxmlformats.org/officeDocument/2006/relationships/settings" Target="/word/settings.xml" Id="Reefd11d9d47d4664" /><Relationship Type="http://schemas.openxmlformats.org/officeDocument/2006/relationships/image" Target="/word/media/8bbfd4f0-0ae2-479d-b1a6-8aac511ba82e.png" Id="Rdab30742486c4f61" /></Relationships>
</file>