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2893afde7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c3c6a93a8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Darirpahar,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2ddc5376d4c29" /><Relationship Type="http://schemas.openxmlformats.org/officeDocument/2006/relationships/numbering" Target="/word/numbering.xml" Id="R47badc9cf9a24a43" /><Relationship Type="http://schemas.openxmlformats.org/officeDocument/2006/relationships/settings" Target="/word/settings.xml" Id="R89f1508ea59d4203" /><Relationship Type="http://schemas.openxmlformats.org/officeDocument/2006/relationships/image" Target="/word/media/50bb3471-1401-489c-816e-c76da2d1a00a.png" Id="Rd71c3c6a93a84c0e" /></Relationships>
</file>