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e70b963f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eecd0bd7c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Dewannagar Purba,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5a72df44b407d" /><Relationship Type="http://schemas.openxmlformats.org/officeDocument/2006/relationships/numbering" Target="/word/numbering.xml" Id="Rf1cf6f437b4e4936" /><Relationship Type="http://schemas.openxmlformats.org/officeDocument/2006/relationships/settings" Target="/word/settings.xml" Id="R9d8ec39c38884027" /><Relationship Type="http://schemas.openxmlformats.org/officeDocument/2006/relationships/image" Target="/word/media/2d75a68b-9556-4bda-befa-bd220949f2f4.png" Id="Recfeecd0bd7c4cfd" /></Relationships>
</file>