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2a134570b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239615a8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Dhupi Chandial,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304d99db2481a" /><Relationship Type="http://schemas.openxmlformats.org/officeDocument/2006/relationships/numbering" Target="/word/numbering.xml" Id="Rc257a77019954ed2" /><Relationship Type="http://schemas.openxmlformats.org/officeDocument/2006/relationships/settings" Target="/word/settings.xml" Id="R0111ee6182524bc6" /><Relationship Type="http://schemas.openxmlformats.org/officeDocument/2006/relationships/image" Target="/word/media/6b97518e-befe-4766-8034-5a619a76381b.png" Id="R272239615a8b477f" /></Relationships>
</file>