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3c86dc4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d32eec4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ce8f616c4815" /><Relationship Type="http://schemas.openxmlformats.org/officeDocument/2006/relationships/numbering" Target="/word/numbering.xml" Id="Raeab0d7c7ac84452" /><Relationship Type="http://schemas.openxmlformats.org/officeDocument/2006/relationships/settings" Target="/word/settings.xml" Id="R28e698a9959a4952" /><Relationship Type="http://schemas.openxmlformats.org/officeDocument/2006/relationships/image" Target="/word/media/f5a6f7e6-7de3-4ac0-b0bf-491425afe306.png" Id="R2b01d32eec4e4bf8" /></Relationships>
</file>