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f288d9026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a1f42311c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Enayetullapur,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3340cc81e47c1" /><Relationship Type="http://schemas.openxmlformats.org/officeDocument/2006/relationships/numbering" Target="/word/numbering.xml" Id="Rce049753331e4cc1" /><Relationship Type="http://schemas.openxmlformats.org/officeDocument/2006/relationships/settings" Target="/word/settings.xml" Id="Rcc5ea3d7c29a4e2d" /><Relationship Type="http://schemas.openxmlformats.org/officeDocument/2006/relationships/image" Target="/word/media/abde5fc6-dff4-46cb-9972-ce80b0588bad.png" Id="R864a1f42311c4b9c" /></Relationships>
</file>